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0E0" w:rsidRPr="00F9525B" w:rsidRDefault="00FA6A5B" w:rsidP="004E20E0">
      <w:pPr>
        <w:rPr>
          <w:rFonts w:asciiTheme="minorHAnsi" w:hAnsiTheme="minorHAnsi"/>
        </w:rPr>
      </w:pPr>
      <w:r>
        <w:rPr>
          <w:rFonts w:asciiTheme="minorHAnsi" w:hAnsiTheme="minorHAnsi"/>
          <w:noProof/>
        </w:rPr>
        <w:drawing>
          <wp:inline distT="0" distB="0" distL="0" distR="0" wp14:anchorId="064EBDFF">
            <wp:extent cx="1560830" cy="73152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0830" cy="731520"/>
                    </a:xfrm>
                    <a:prstGeom prst="rect">
                      <a:avLst/>
                    </a:prstGeom>
                    <a:noFill/>
                  </pic:spPr>
                </pic:pic>
              </a:graphicData>
            </a:graphic>
          </wp:inline>
        </w:drawing>
      </w:r>
    </w:p>
    <w:p w:rsidR="00FA6A5B" w:rsidRDefault="00FA6A5B" w:rsidP="00495CB2">
      <w:pPr>
        <w:jc w:val="center"/>
        <w:rPr>
          <w:rFonts w:asciiTheme="minorHAnsi" w:hAnsiTheme="minorHAnsi"/>
          <w:b/>
          <w:sz w:val="28"/>
          <w:szCs w:val="28"/>
        </w:rPr>
      </w:pPr>
      <w:bookmarkStart w:id="0" w:name="_GoBack"/>
      <w:bookmarkEnd w:id="0"/>
    </w:p>
    <w:p w:rsidR="00661C32" w:rsidRPr="00661C32" w:rsidRDefault="00495CB2" w:rsidP="00495CB2">
      <w:pPr>
        <w:jc w:val="center"/>
        <w:rPr>
          <w:rFonts w:asciiTheme="minorHAnsi" w:hAnsiTheme="minorHAnsi"/>
          <w:b/>
          <w:sz w:val="28"/>
          <w:szCs w:val="28"/>
        </w:rPr>
      </w:pPr>
      <w:r>
        <w:rPr>
          <w:rFonts w:asciiTheme="minorHAnsi" w:hAnsiTheme="minorHAnsi"/>
          <w:b/>
          <w:sz w:val="28"/>
          <w:szCs w:val="28"/>
        </w:rPr>
        <w:t>Guidelines for Holiday Trees in University Buildings</w:t>
      </w:r>
    </w:p>
    <w:p w:rsidR="00F9525B" w:rsidRPr="00F9525B" w:rsidRDefault="00F9525B" w:rsidP="00F9525B">
      <w:pPr>
        <w:jc w:val="center"/>
        <w:rPr>
          <w:rFonts w:asciiTheme="minorHAnsi" w:hAnsiTheme="minorHAnsi"/>
          <w:b/>
        </w:rPr>
      </w:pPr>
    </w:p>
    <w:p w:rsidR="00F9525B" w:rsidRPr="00F9525B" w:rsidRDefault="00F9525B" w:rsidP="00F9525B">
      <w:pPr>
        <w:jc w:val="center"/>
        <w:rPr>
          <w:rFonts w:asciiTheme="minorHAnsi" w:hAnsiTheme="minorHAnsi"/>
          <w:b/>
        </w:rPr>
      </w:pPr>
    </w:p>
    <w:p w:rsidR="00661C32" w:rsidRPr="00495CB2" w:rsidRDefault="00661C32" w:rsidP="00495CB2">
      <w:pPr>
        <w:pStyle w:val="ListParagraph"/>
        <w:numPr>
          <w:ilvl w:val="0"/>
          <w:numId w:val="15"/>
        </w:numPr>
        <w:jc w:val="both"/>
        <w:rPr>
          <w:rFonts w:asciiTheme="minorHAnsi" w:hAnsiTheme="minorHAnsi"/>
        </w:rPr>
      </w:pPr>
      <w:r w:rsidRPr="00495CB2">
        <w:rPr>
          <w:rFonts w:asciiTheme="minorHAnsi" w:hAnsiTheme="minorHAnsi"/>
        </w:rPr>
        <w:t>Only fresh trees should be brought into buildings, preferably no longer than two days after they are cut.</w:t>
      </w:r>
    </w:p>
    <w:p w:rsidR="00661C32" w:rsidRPr="00495CB2" w:rsidRDefault="00661C32" w:rsidP="00495CB2">
      <w:pPr>
        <w:jc w:val="both"/>
        <w:rPr>
          <w:rFonts w:asciiTheme="minorHAnsi" w:hAnsiTheme="minorHAnsi"/>
        </w:rPr>
      </w:pPr>
    </w:p>
    <w:p w:rsidR="00661C32" w:rsidRPr="00495CB2" w:rsidRDefault="00661C32" w:rsidP="00495CB2">
      <w:pPr>
        <w:pStyle w:val="ListParagraph"/>
        <w:numPr>
          <w:ilvl w:val="0"/>
          <w:numId w:val="15"/>
        </w:numPr>
        <w:jc w:val="both"/>
        <w:rPr>
          <w:rFonts w:asciiTheme="minorHAnsi" w:hAnsiTheme="minorHAnsi"/>
        </w:rPr>
      </w:pPr>
      <w:r w:rsidRPr="00495CB2">
        <w:rPr>
          <w:rFonts w:asciiTheme="minorHAnsi" w:hAnsiTheme="minorHAnsi"/>
        </w:rPr>
        <w:t>A fresh diagonal cut should be made across the butt end of the tree approximately two inches from the bottom. The butt end should be immersed in water the entire time the tree is in the building. The water level shall be maintained at least two inches above the fresh cut and the water level shall be checked at least once daily.</w:t>
      </w:r>
    </w:p>
    <w:p w:rsidR="00661C32" w:rsidRPr="00495CB2" w:rsidRDefault="00661C32" w:rsidP="00495CB2">
      <w:pPr>
        <w:jc w:val="both"/>
        <w:rPr>
          <w:rFonts w:asciiTheme="minorHAnsi" w:hAnsiTheme="minorHAnsi"/>
        </w:rPr>
      </w:pPr>
    </w:p>
    <w:p w:rsidR="00661C32" w:rsidRPr="00495CB2" w:rsidRDefault="00661C32" w:rsidP="00495CB2">
      <w:pPr>
        <w:pStyle w:val="ListParagraph"/>
        <w:numPr>
          <w:ilvl w:val="0"/>
          <w:numId w:val="15"/>
        </w:numPr>
        <w:jc w:val="both"/>
        <w:rPr>
          <w:rFonts w:asciiTheme="minorHAnsi" w:hAnsiTheme="minorHAnsi"/>
        </w:rPr>
      </w:pPr>
      <w:r w:rsidRPr="00495CB2">
        <w:rPr>
          <w:rFonts w:asciiTheme="minorHAnsi" w:hAnsiTheme="minorHAnsi"/>
        </w:rPr>
        <w:t>The supporting device that holds the tree in the upright position shall be adequately sized to prevent the tipping over of the tree.</w:t>
      </w:r>
    </w:p>
    <w:p w:rsidR="00661C32" w:rsidRPr="00495CB2" w:rsidRDefault="00661C32" w:rsidP="00495CB2">
      <w:pPr>
        <w:jc w:val="both"/>
        <w:rPr>
          <w:rFonts w:asciiTheme="minorHAnsi" w:hAnsiTheme="minorHAnsi"/>
        </w:rPr>
      </w:pPr>
    </w:p>
    <w:p w:rsidR="00661C32" w:rsidRPr="00495CB2" w:rsidRDefault="00661C32" w:rsidP="00495CB2">
      <w:pPr>
        <w:pStyle w:val="ListParagraph"/>
        <w:numPr>
          <w:ilvl w:val="0"/>
          <w:numId w:val="15"/>
        </w:numPr>
        <w:jc w:val="both"/>
        <w:rPr>
          <w:rFonts w:asciiTheme="minorHAnsi" w:hAnsiTheme="minorHAnsi"/>
        </w:rPr>
      </w:pPr>
      <w:r w:rsidRPr="00495CB2">
        <w:rPr>
          <w:rFonts w:asciiTheme="minorHAnsi" w:hAnsiTheme="minorHAnsi"/>
        </w:rPr>
        <w:t>The supporting device shall be capable of containing a minimum two-day water supply.</w:t>
      </w:r>
    </w:p>
    <w:p w:rsidR="00661C32" w:rsidRPr="00495CB2" w:rsidRDefault="00661C32" w:rsidP="00495CB2">
      <w:pPr>
        <w:jc w:val="both"/>
        <w:rPr>
          <w:rFonts w:asciiTheme="minorHAnsi" w:hAnsiTheme="minorHAnsi"/>
        </w:rPr>
      </w:pPr>
    </w:p>
    <w:p w:rsidR="00661C32" w:rsidRPr="00495CB2" w:rsidRDefault="00661C32" w:rsidP="00495CB2">
      <w:pPr>
        <w:pStyle w:val="ListParagraph"/>
        <w:numPr>
          <w:ilvl w:val="0"/>
          <w:numId w:val="15"/>
        </w:numPr>
        <w:jc w:val="both"/>
        <w:rPr>
          <w:rFonts w:asciiTheme="minorHAnsi" w:hAnsiTheme="minorHAnsi"/>
        </w:rPr>
      </w:pPr>
      <w:r w:rsidRPr="00495CB2">
        <w:rPr>
          <w:rFonts w:asciiTheme="minorHAnsi" w:hAnsiTheme="minorHAnsi"/>
        </w:rPr>
        <w:t>The tree should be kept at least six feet from any heat sources and heavy traffic areas.</w:t>
      </w:r>
    </w:p>
    <w:p w:rsidR="00495CB2" w:rsidRDefault="00495CB2" w:rsidP="00495CB2">
      <w:pPr>
        <w:pStyle w:val="ListParagraph"/>
        <w:jc w:val="both"/>
        <w:rPr>
          <w:rFonts w:asciiTheme="minorHAnsi" w:hAnsiTheme="minorHAnsi"/>
        </w:rPr>
      </w:pPr>
    </w:p>
    <w:p w:rsidR="00661C32" w:rsidRPr="00495CB2" w:rsidRDefault="00661C32" w:rsidP="00495CB2">
      <w:pPr>
        <w:pStyle w:val="ListParagraph"/>
        <w:numPr>
          <w:ilvl w:val="0"/>
          <w:numId w:val="15"/>
        </w:numPr>
        <w:jc w:val="both"/>
        <w:rPr>
          <w:rFonts w:asciiTheme="minorHAnsi" w:hAnsiTheme="minorHAnsi"/>
        </w:rPr>
      </w:pPr>
      <w:r w:rsidRPr="00495CB2">
        <w:rPr>
          <w:rFonts w:asciiTheme="minorHAnsi" w:hAnsiTheme="minorHAnsi"/>
        </w:rPr>
        <w:t>DO NOT place trees in corridors, hallways or other portions of the means of egress i.e. stairways, doorways.</w:t>
      </w:r>
    </w:p>
    <w:p w:rsidR="00661C32" w:rsidRPr="00495CB2" w:rsidRDefault="00661C32" w:rsidP="00495CB2">
      <w:pPr>
        <w:jc w:val="both"/>
        <w:rPr>
          <w:rFonts w:asciiTheme="minorHAnsi" w:hAnsiTheme="minorHAnsi"/>
        </w:rPr>
      </w:pPr>
    </w:p>
    <w:p w:rsidR="00661C32" w:rsidRPr="00495CB2" w:rsidRDefault="00661C32" w:rsidP="00495CB2">
      <w:pPr>
        <w:pStyle w:val="ListParagraph"/>
        <w:numPr>
          <w:ilvl w:val="0"/>
          <w:numId w:val="15"/>
        </w:numPr>
        <w:jc w:val="both"/>
        <w:rPr>
          <w:rFonts w:asciiTheme="minorHAnsi" w:hAnsiTheme="minorHAnsi"/>
        </w:rPr>
      </w:pPr>
      <w:r w:rsidRPr="00495CB2">
        <w:rPr>
          <w:rFonts w:asciiTheme="minorHAnsi" w:hAnsiTheme="minorHAnsi"/>
        </w:rPr>
        <w:t>If lights are used on trees, they should be U.L. (Underwriters Laboratories) approved cool bulbs. Lights and cords should be checked for frayed or broken wires and bad sockets before being used. Dispose of any that have defects. Before installing lights, place them on a noncombustible surface and plug them in for 10 to15 minutes. Then check for any smoking or melting electrical parts.</w:t>
      </w:r>
    </w:p>
    <w:p w:rsidR="00661C32" w:rsidRPr="00495CB2" w:rsidRDefault="00661C32" w:rsidP="00495CB2">
      <w:pPr>
        <w:jc w:val="both"/>
        <w:rPr>
          <w:rFonts w:asciiTheme="minorHAnsi" w:hAnsiTheme="minorHAnsi"/>
        </w:rPr>
      </w:pPr>
    </w:p>
    <w:p w:rsidR="00661C32" w:rsidRPr="00495CB2" w:rsidRDefault="00661C32" w:rsidP="00495CB2">
      <w:pPr>
        <w:pStyle w:val="ListParagraph"/>
        <w:numPr>
          <w:ilvl w:val="0"/>
          <w:numId w:val="15"/>
        </w:numPr>
        <w:jc w:val="both"/>
        <w:rPr>
          <w:rFonts w:asciiTheme="minorHAnsi" w:hAnsiTheme="minorHAnsi"/>
        </w:rPr>
      </w:pPr>
      <w:r w:rsidRPr="00495CB2">
        <w:rPr>
          <w:rFonts w:asciiTheme="minorHAnsi" w:hAnsiTheme="minorHAnsi"/>
        </w:rPr>
        <w:t>Lights should not be left on when the room in which the tree is located is not occupied.</w:t>
      </w:r>
    </w:p>
    <w:p w:rsidR="00661C32" w:rsidRPr="00495CB2" w:rsidRDefault="00661C32" w:rsidP="00495CB2">
      <w:pPr>
        <w:jc w:val="both"/>
        <w:rPr>
          <w:rFonts w:asciiTheme="minorHAnsi" w:hAnsiTheme="minorHAnsi"/>
        </w:rPr>
      </w:pPr>
    </w:p>
    <w:p w:rsidR="00661C32" w:rsidRPr="00495CB2" w:rsidRDefault="00661C32" w:rsidP="00495CB2">
      <w:pPr>
        <w:pStyle w:val="ListParagraph"/>
        <w:numPr>
          <w:ilvl w:val="0"/>
          <w:numId w:val="15"/>
        </w:numPr>
        <w:jc w:val="both"/>
        <w:rPr>
          <w:rFonts w:asciiTheme="minorHAnsi" w:hAnsiTheme="minorHAnsi"/>
        </w:rPr>
      </w:pPr>
      <w:r w:rsidRPr="00495CB2">
        <w:rPr>
          <w:rFonts w:asciiTheme="minorHAnsi" w:hAnsiTheme="minorHAnsi"/>
        </w:rPr>
        <w:t>Power cords serving trees must be in good condition, U.L. listed, and not located through doorways, in pathways or under rugs.</w:t>
      </w:r>
    </w:p>
    <w:p w:rsidR="00661C32" w:rsidRPr="00495CB2" w:rsidRDefault="00661C32" w:rsidP="00495CB2">
      <w:pPr>
        <w:jc w:val="both"/>
        <w:rPr>
          <w:rFonts w:asciiTheme="minorHAnsi" w:hAnsiTheme="minorHAnsi"/>
        </w:rPr>
      </w:pPr>
    </w:p>
    <w:p w:rsidR="00661C32" w:rsidRPr="00495CB2" w:rsidRDefault="00661C32" w:rsidP="00495CB2">
      <w:pPr>
        <w:pStyle w:val="ListParagraph"/>
        <w:numPr>
          <w:ilvl w:val="0"/>
          <w:numId w:val="15"/>
        </w:numPr>
        <w:jc w:val="both"/>
        <w:rPr>
          <w:rFonts w:asciiTheme="minorHAnsi" w:hAnsiTheme="minorHAnsi"/>
        </w:rPr>
      </w:pPr>
      <w:r w:rsidRPr="00495CB2">
        <w:rPr>
          <w:rFonts w:asciiTheme="minorHAnsi" w:hAnsiTheme="minorHAnsi"/>
        </w:rPr>
        <w:t>Trees are permitted in buildings for a maximum period of ten days and must be removed from the building prior to the holiday break. If needles or leaves fall off readily when a branch is shaken or if needles are brittle and break when bent between fingers the tree shall immediately be removed from the building.</w:t>
      </w:r>
    </w:p>
    <w:p w:rsidR="00661C32" w:rsidRPr="00495CB2" w:rsidRDefault="00661C32" w:rsidP="00495CB2">
      <w:pPr>
        <w:jc w:val="both"/>
        <w:rPr>
          <w:rFonts w:asciiTheme="minorHAnsi" w:hAnsiTheme="minorHAnsi"/>
        </w:rPr>
      </w:pPr>
    </w:p>
    <w:p w:rsidR="00661C32" w:rsidRPr="00495CB2" w:rsidRDefault="00661C32" w:rsidP="00495CB2">
      <w:pPr>
        <w:pStyle w:val="ListParagraph"/>
        <w:numPr>
          <w:ilvl w:val="0"/>
          <w:numId w:val="15"/>
        </w:numPr>
        <w:jc w:val="both"/>
        <w:rPr>
          <w:rFonts w:asciiTheme="minorHAnsi" w:hAnsiTheme="minorHAnsi"/>
        </w:rPr>
      </w:pPr>
      <w:r w:rsidRPr="00495CB2">
        <w:rPr>
          <w:rFonts w:asciiTheme="minorHAnsi" w:hAnsiTheme="minorHAnsi"/>
        </w:rPr>
        <w:t>If plastic artificial trees are used they should be U.L. listed and fire retardant. If aluminum trees are used, no electric lights are permitted on the tree.</w:t>
      </w:r>
    </w:p>
    <w:p w:rsidR="00661C32" w:rsidRPr="00495CB2" w:rsidRDefault="00661C32" w:rsidP="00495CB2">
      <w:pPr>
        <w:jc w:val="both"/>
        <w:rPr>
          <w:rFonts w:asciiTheme="minorHAnsi" w:hAnsiTheme="minorHAnsi"/>
        </w:rPr>
      </w:pPr>
    </w:p>
    <w:p w:rsidR="00661C32" w:rsidRPr="00495CB2" w:rsidRDefault="00661C32" w:rsidP="00495CB2">
      <w:pPr>
        <w:pStyle w:val="ListParagraph"/>
        <w:numPr>
          <w:ilvl w:val="0"/>
          <w:numId w:val="15"/>
        </w:numPr>
        <w:jc w:val="both"/>
        <w:rPr>
          <w:rFonts w:asciiTheme="minorHAnsi" w:hAnsiTheme="minorHAnsi"/>
        </w:rPr>
      </w:pPr>
      <w:r w:rsidRPr="00495CB2">
        <w:rPr>
          <w:rFonts w:asciiTheme="minorHAnsi" w:hAnsiTheme="minorHAnsi"/>
        </w:rPr>
        <w:lastRenderedPageBreak/>
        <w:t>Questions should be directed to the Program Manager, Fire Prevention and Protection at Environmental Health and Safety.</w:t>
      </w:r>
    </w:p>
    <w:p w:rsidR="00661C32" w:rsidRDefault="00661C32" w:rsidP="00495CB2">
      <w:pPr>
        <w:jc w:val="both"/>
        <w:rPr>
          <w:rFonts w:asciiTheme="minorHAnsi" w:hAnsiTheme="minorHAnsi"/>
          <w:b/>
        </w:rPr>
      </w:pPr>
    </w:p>
    <w:p w:rsidR="00495CB2" w:rsidRPr="00495CB2" w:rsidRDefault="00495CB2" w:rsidP="00495CB2">
      <w:pPr>
        <w:jc w:val="both"/>
        <w:rPr>
          <w:rFonts w:asciiTheme="minorHAnsi" w:hAnsiTheme="minorHAnsi"/>
          <w:i/>
        </w:rPr>
      </w:pPr>
      <w:r>
        <w:rPr>
          <w:rFonts w:asciiTheme="minorHAnsi" w:hAnsiTheme="minorHAnsi"/>
          <w:i/>
        </w:rPr>
        <w:t>Prepared by Steven Triebold</w:t>
      </w:r>
    </w:p>
    <w:p w:rsidR="00661C32" w:rsidRPr="00661C32" w:rsidRDefault="00661C32" w:rsidP="00495CB2">
      <w:pPr>
        <w:jc w:val="both"/>
        <w:rPr>
          <w:rFonts w:asciiTheme="minorHAnsi" w:hAnsiTheme="minorHAnsi"/>
          <w:b/>
        </w:rPr>
      </w:pPr>
    </w:p>
    <w:p w:rsidR="00F9525B" w:rsidRPr="00F9525B" w:rsidRDefault="00F9525B" w:rsidP="00495CB2">
      <w:pPr>
        <w:jc w:val="center"/>
        <w:rPr>
          <w:rFonts w:asciiTheme="minorHAnsi" w:hAnsiTheme="minorHAnsi" w:cs="LCNNIF+TimesNewRoman"/>
          <w:i/>
          <w:color w:val="000000"/>
        </w:rPr>
      </w:pPr>
    </w:p>
    <w:sectPr w:rsidR="00F9525B" w:rsidRPr="00F9525B" w:rsidSect="0053042E">
      <w:footerReference w:type="default" r:id="rId9"/>
      <w:pgSz w:w="12240" w:h="15840"/>
      <w:pgMar w:top="1008"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8A8" w:rsidRDefault="009C18A8" w:rsidP="009C18A8">
      <w:r>
        <w:separator/>
      </w:r>
    </w:p>
  </w:endnote>
  <w:endnote w:type="continuationSeparator" w:id="0">
    <w:p w:rsidR="009C18A8" w:rsidRDefault="009C18A8" w:rsidP="009C1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CNNIF+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8A8" w:rsidRDefault="00AB7E7B">
    <w:pPr>
      <w:pStyle w:val="Footer"/>
      <w:jc w:val="center"/>
    </w:pPr>
    <w:r w:rsidRPr="00922EA3">
      <w:rPr>
        <w:rFonts w:asciiTheme="minorHAnsi" w:hAnsiTheme="minorHAnsi"/>
      </w:rPr>
      <w:t xml:space="preserve">Page </w:t>
    </w:r>
    <w:r w:rsidRPr="00922EA3">
      <w:rPr>
        <w:rFonts w:asciiTheme="minorHAnsi" w:hAnsiTheme="minorHAnsi"/>
      </w:rPr>
      <w:fldChar w:fldCharType="begin"/>
    </w:r>
    <w:r w:rsidRPr="00922EA3">
      <w:rPr>
        <w:rFonts w:asciiTheme="minorHAnsi" w:hAnsiTheme="minorHAnsi"/>
      </w:rPr>
      <w:instrText xml:space="preserve"> PAGE </w:instrText>
    </w:r>
    <w:r w:rsidRPr="00922EA3">
      <w:rPr>
        <w:rFonts w:asciiTheme="minorHAnsi" w:hAnsiTheme="minorHAnsi"/>
      </w:rPr>
      <w:fldChar w:fldCharType="separate"/>
    </w:r>
    <w:r w:rsidR="00FA6A5B">
      <w:rPr>
        <w:rFonts w:asciiTheme="minorHAnsi" w:hAnsiTheme="minorHAnsi"/>
        <w:noProof/>
      </w:rPr>
      <w:t>1</w:t>
    </w:r>
    <w:r w:rsidRPr="00922EA3">
      <w:rPr>
        <w:rFonts w:asciiTheme="minorHAnsi" w:hAnsiTheme="minorHAnsi"/>
      </w:rPr>
      <w:fldChar w:fldCharType="end"/>
    </w:r>
    <w:r w:rsidRPr="00922EA3">
      <w:rPr>
        <w:rFonts w:asciiTheme="minorHAnsi" w:hAnsiTheme="minorHAnsi"/>
      </w:rPr>
      <w:t xml:space="preserve"> of </w:t>
    </w:r>
    <w:r w:rsidRPr="00922EA3">
      <w:rPr>
        <w:rFonts w:asciiTheme="minorHAnsi" w:hAnsiTheme="minorHAnsi"/>
      </w:rPr>
      <w:fldChar w:fldCharType="begin"/>
    </w:r>
    <w:r w:rsidRPr="00922EA3">
      <w:rPr>
        <w:rFonts w:asciiTheme="minorHAnsi" w:hAnsiTheme="minorHAnsi"/>
      </w:rPr>
      <w:instrText xml:space="preserve"> NUMPAGES </w:instrText>
    </w:r>
    <w:r w:rsidRPr="00922EA3">
      <w:rPr>
        <w:rFonts w:asciiTheme="minorHAnsi" w:hAnsiTheme="minorHAnsi"/>
      </w:rPr>
      <w:fldChar w:fldCharType="separate"/>
    </w:r>
    <w:r w:rsidR="00FA6A5B">
      <w:rPr>
        <w:rFonts w:asciiTheme="minorHAnsi" w:hAnsiTheme="minorHAnsi"/>
        <w:noProof/>
      </w:rPr>
      <w:t>2</w:t>
    </w:r>
    <w:r w:rsidRPr="00922EA3">
      <w:rPr>
        <w:rFonts w:asciiTheme="minorHAnsi" w:hAnsiTheme="minorHAnsi"/>
      </w:rPr>
      <w:fldChar w:fldCharType="end"/>
    </w:r>
  </w:p>
  <w:p w:rsidR="009C18A8" w:rsidRDefault="00F9525B">
    <w:pPr>
      <w:pStyle w:val="Footer"/>
      <w:rPr>
        <w:rFonts w:asciiTheme="minorHAnsi" w:hAnsiTheme="minorHAnsi"/>
        <w:i/>
        <w:sz w:val="20"/>
        <w:szCs w:val="20"/>
      </w:rPr>
    </w:pPr>
    <w:r>
      <w:rPr>
        <w:rFonts w:asciiTheme="minorHAnsi" w:hAnsiTheme="minorHAnsi"/>
        <w:i/>
        <w:sz w:val="20"/>
        <w:szCs w:val="20"/>
      </w:rPr>
      <w:t xml:space="preserve">November </w:t>
    </w:r>
    <w:r w:rsidR="00495CB2">
      <w:rPr>
        <w:rFonts w:asciiTheme="minorHAnsi" w:hAnsiTheme="minorHAnsi"/>
        <w:i/>
        <w:sz w:val="20"/>
        <w:szCs w:val="20"/>
      </w:rPr>
      <w:t>1994</w:t>
    </w:r>
    <w:r w:rsidR="00A92EFF">
      <w:tab/>
    </w:r>
  </w:p>
  <w:p w:rsidR="00DB3FC2" w:rsidRPr="00EC7852" w:rsidRDefault="00F9525B">
    <w:pPr>
      <w:pStyle w:val="Footer"/>
      <w:rPr>
        <w:rFonts w:asciiTheme="minorHAnsi" w:hAnsiTheme="minorHAnsi"/>
        <w:i/>
        <w:sz w:val="20"/>
        <w:szCs w:val="20"/>
      </w:rPr>
    </w:pPr>
    <w:r>
      <w:rPr>
        <w:rFonts w:asciiTheme="minorHAnsi" w:hAnsiTheme="minorHAnsi"/>
        <w:i/>
        <w:sz w:val="20"/>
        <w:szCs w:val="20"/>
      </w:rPr>
      <w:t xml:space="preserve">Rev. </w:t>
    </w:r>
    <w:r w:rsidR="00A92EFF">
      <w:rPr>
        <w:rFonts w:asciiTheme="minorHAnsi" w:hAnsiTheme="minorHAnsi"/>
        <w:i/>
        <w:sz w:val="20"/>
        <w:szCs w:val="20"/>
      </w:rPr>
      <w:t xml:space="preserve"> </w:t>
    </w:r>
    <w:r w:rsidR="00495CB2">
      <w:rPr>
        <w:rFonts w:asciiTheme="minorHAnsi" w:hAnsiTheme="minorHAnsi"/>
        <w:i/>
        <w:sz w:val="20"/>
        <w:szCs w:val="20"/>
      </w:rPr>
      <w:t xml:space="preserve">November 1997, November 2001, November 2005, November 2007, </w:t>
    </w:r>
    <w:r w:rsidR="00A92EFF">
      <w:rPr>
        <w:rFonts w:asciiTheme="minorHAnsi" w:hAnsiTheme="minorHAnsi"/>
        <w:i/>
        <w:sz w:val="20"/>
        <w:szCs w:val="20"/>
      </w:rPr>
      <w:t>June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8A8" w:rsidRDefault="009C18A8" w:rsidP="009C18A8">
      <w:r>
        <w:separator/>
      </w:r>
    </w:p>
  </w:footnote>
  <w:footnote w:type="continuationSeparator" w:id="0">
    <w:p w:rsidR="009C18A8" w:rsidRDefault="009C18A8" w:rsidP="009C18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4pt;height:146.4pt" o:bullet="t">
        <v:imagedata r:id="rId1" o:title="MC900439959[1]"/>
      </v:shape>
    </w:pict>
  </w:numPicBullet>
  <w:numPicBullet w:numPicBulletId="1">
    <w:pict>
      <v:shape id="_x0000_i1027" type="#_x0000_t75" style="width:3in;height:3in" o:bullet="t">
        <v:imagedata r:id="rId2" o:title="MC900439764[1]"/>
      </v:shape>
    </w:pict>
  </w:numPicBullet>
  <w:abstractNum w:abstractNumId="0" w15:restartNumberingAfterBreak="0">
    <w:nsid w:val="00556339"/>
    <w:multiLevelType w:val="hybridMultilevel"/>
    <w:tmpl w:val="B3345678"/>
    <w:lvl w:ilvl="0" w:tplc="F3CC650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 w15:restartNumberingAfterBreak="0">
    <w:nsid w:val="0ADE22C4"/>
    <w:multiLevelType w:val="hybridMultilevel"/>
    <w:tmpl w:val="03AC446E"/>
    <w:lvl w:ilvl="0" w:tplc="0D42FFA8">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1EE1B78"/>
    <w:multiLevelType w:val="hybridMultilevel"/>
    <w:tmpl w:val="8092022A"/>
    <w:lvl w:ilvl="0" w:tplc="C55CE6B6">
      <w:numFmt w:val="bullet"/>
      <w:lvlText w:val=""/>
      <w:lvlJc w:val="left"/>
      <w:pPr>
        <w:ind w:left="1080" w:hanging="72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A14E0B"/>
    <w:multiLevelType w:val="hybridMultilevel"/>
    <w:tmpl w:val="A63CD0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7708F5"/>
    <w:multiLevelType w:val="hybridMultilevel"/>
    <w:tmpl w:val="B930FD8C"/>
    <w:lvl w:ilvl="0" w:tplc="1BCCC54E">
      <w:start w:val="1"/>
      <w:numFmt w:val="bullet"/>
      <w:lvlText w:val=""/>
      <w:lvlJc w:val="left"/>
      <w:pPr>
        <w:tabs>
          <w:tab w:val="num" w:pos="720"/>
        </w:tabs>
        <w:ind w:left="720" w:hanging="360"/>
      </w:pPr>
      <w:rPr>
        <w:rFonts w:ascii="Symbol" w:hAnsi="Symbol" w:hint="default"/>
        <w:color w:val="33333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AF2604"/>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6" w15:restartNumberingAfterBreak="0">
    <w:nsid w:val="30F13B79"/>
    <w:multiLevelType w:val="multilevel"/>
    <w:tmpl w:val="93EEA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906AD2"/>
    <w:multiLevelType w:val="hybridMultilevel"/>
    <w:tmpl w:val="7F601B28"/>
    <w:lvl w:ilvl="0" w:tplc="368E320A">
      <w:numFmt w:val="bullet"/>
      <w:lvlText w:val="•"/>
      <w:lvlJc w:val="left"/>
      <w:pPr>
        <w:ind w:left="1080" w:hanging="360"/>
      </w:pPr>
      <w:rPr>
        <w:rFonts w:ascii="Times New Roman" w:eastAsiaTheme="minorHAnsi" w:hAnsi="Times New Roman" w:cs="Times New Roman" w:hint="default"/>
        <w:i w:val="0"/>
        <w:sz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90C2FEA"/>
    <w:multiLevelType w:val="hybridMultilevel"/>
    <w:tmpl w:val="9ADC5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A5D7E"/>
    <w:multiLevelType w:val="hybridMultilevel"/>
    <w:tmpl w:val="063EFCFE"/>
    <w:lvl w:ilvl="0" w:tplc="0D42FFA8">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5C805853"/>
    <w:multiLevelType w:val="hybridMultilevel"/>
    <w:tmpl w:val="5494418C"/>
    <w:lvl w:ilvl="0" w:tplc="0D42FFA8">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E3A2534"/>
    <w:multiLevelType w:val="hybridMultilevel"/>
    <w:tmpl w:val="D5C2ECB4"/>
    <w:lvl w:ilvl="0" w:tplc="EE6E8D0A">
      <w:start w:val="1"/>
      <w:numFmt w:val="bullet"/>
      <w:lvlText w:val=""/>
      <w:lvlPicBulletId w:val="1"/>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F7116BD"/>
    <w:multiLevelType w:val="hybridMultilevel"/>
    <w:tmpl w:val="12A6C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756BCB"/>
    <w:multiLevelType w:val="hybridMultilevel"/>
    <w:tmpl w:val="2DA44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8C0C57"/>
    <w:multiLevelType w:val="hybridMultilevel"/>
    <w:tmpl w:val="509E38DA"/>
    <w:lvl w:ilvl="0" w:tplc="0D42FFA8">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3"/>
  </w:num>
  <w:num w:numId="3">
    <w:abstractNumId w:val="0"/>
  </w:num>
  <w:num w:numId="4">
    <w:abstractNumId w:val="4"/>
  </w:num>
  <w:num w:numId="5">
    <w:abstractNumId w:val="7"/>
  </w:num>
  <w:num w:numId="6">
    <w:abstractNumId w:val="10"/>
  </w:num>
  <w:num w:numId="7">
    <w:abstractNumId w:val="14"/>
  </w:num>
  <w:num w:numId="8">
    <w:abstractNumId w:val="9"/>
  </w:num>
  <w:num w:numId="9">
    <w:abstractNumId w:val="1"/>
  </w:num>
  <w:num w:numId="10">
    <w:abstractNumId w:val="5"/>
  </w:num>
  <w:num w:numId="11">
    <w:abstractNumId w:val="12"/>
  </w:num>
  <w:num w:numId="12">
    <w:abstractNumId w:val="8"/>
  </w:num>
  <w:num w:numId="13">
    <w:abstractNumId w:val="2"/>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C51"/>
    <w:rsid w:val="00054001"/>
    <w:rsid w:val="00072FC3"/>
    <w:rsid w:val="000A6570"/>
    <w:rsid w:val="000B507E"/>
    <w:rsid w:val="000F1E56"/>
    <w:rsid w:val="001B27A0"/>
    <w:rsid w:val="001E6025"/>
    <w:rsid w:val="00354262"/>
    <w:rsid w:val="003833AF"/>
    <w:rsid w:val="003E3FED"/>
    <w:rsid w:val="00421D75"/>
    <w:rsid w:val="00495CB2"/>
    <w:rsid w:val="004E20E0"/>
    <w:rsid w:val="0053042E"/>
    <w:rsid w:val="00564998"/>
    <w:rsid w:val="00565E6E"/>
    <w:rsid w:val="00614AFA"/>
    <w:rsid w:val="00661C32"/>
    <w:rsid w:val="006C1D8C"/>
    <w:rsid w:val="006D36FA"/>
    <w:rsid w:val="006D7116"/>
    <w:rsid w:val="007604F1"/>
    <w:rsid w:val="009225DD"/>
    <w:rsid w:val="00927C51"/>
    <w:rsid w:val="009C18A8"/>
    <w:rsid w:val="00A92EFF"/>
    <w:rsid w:val="00AB7E7B"/>
    <w:rsid w:val="00B55077"/>
    <w:rsid w:val="00B7347B"/>
    <w:rsid w:val="00D16FCF"/>
    <w:rsid w:val="00D71DA2"/>
    <w:rsid w:val="00D729E8"/>
    <w:rsid w:val="00DB3FC2"/>
    <w:rsid w:val="00DF3B1E"/>
    <w:rsid w:val="00EC7852"/>
    <w:rsid w:val="00EE7AAF"/>
    <w:rsid w:val="00F24FEC"/>
    <w:rsid w:val="00F4634B"/>
    <w:rsid w:val="00F475D6"/>
    <w:rsid w:val="00F9525B"/>
    <w:rsid w:val="00FA6A5B"/>
    <w:rsid w:val="00FF3BFF"/>
    <w:rsid w:val="00FF4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AED173-06D4-4CF0-9D80-4654876B5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4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18A8"/>
    <w:pPr>
      <w:tabs>
        <w:tab w:val="center" w:pos="4680"/>
        <w:tab w:val="right" w:pos="9360"/>
      </w:tabs>
    </w:pPr>
  </w:style>
  <w:style w:type="character" w:customStyle="1" w:styleId="HeaderChar">
    <w:name w:val="Header Char"/>
    <w:basedOn w:val="DefaultParagraphFont"/>
    <w:link w:val="Header"/>
    <w:uiPriority w:val="99"/>
    <w:rsid w:val="009C18A8"/>
  </w:style>
  <w:style w:type="paragraph" w:styleId="Footer">
    <w:name w:val="footer"/>
    <w:basedOn w:val="Normal"/>
    <w:link w:val="FooterChar"/>
    <w:uiPriority w:val="99"/>
    <w:unhideWhenUsed/>
    <w:rsid w:val="009C18A8"/>
    <w:pPr>
      <w:tabs>
        <w:tab w:val="center" w:pos="4680"/>
        <w:tab w:val="right" w:pos="9360"/>
      </w:tabs>
    </w:pPr>
  </w:style>
  <w:style w:type="character" w:customStyle="1" w:styleId="FooterChar">
    <w:name w:val="Footer Char"/>
    <w:basedOn w:val="DefaultParagraphFont"/>
    <w:link w:val="Footer"/>
    <w:uiPriority w:val="99"/>
    <w:rsid w:val="009C18A8"/>
  </w:style>
  <w:style w:type="character" w:styleId="Hyperlink">
    <w:name w:val="Hyperlink"/>
    <w:basedOn w:val="DefaultParagraphFont"/>
    <w:uiPriority w:val="99"/>
    <w:unhideWhenUsed/>
    <w:rsid w:val="00054001"/>
    <w:rPr>
      <w:color w:val="0000FF" w:themeColor="hyperlink"/>
      <w:u w:val="single"/>
    </w:rPr>
  </w:style>
  <w:style w:type="character" w:styleId="FollowedHyperlink">
    <w:name w:val="FollowedHyperlink"/>
    <w:basedOn w:val="DefaultParagraphFont"/>
    <w:uiPriority w:val="99"/>
    <w:semiHidden/>
    <w:unhideWhenUsed/>
    <w:rsid w:val="00354262"/>
    <w:rPr>
      <w:color w:val="800080" w:themeColor="followedHyperlink"/>
      <w:u w:val="single"/>
    </w:rPr>
  </w:style>
  <w:style w:type="paragraph" w:styleId="BalloonText">
    <w:name w:val="Balloon Text"/>
    <w:basedOn w:val="Normal"/>
    <w:link w:val="BalloonTextChar"/>
    <w:uiPriority w:val="99"/>
    <w:semiHidden/>
    <w:unhideWhenUsed/>
    <w:rsid w:val="006D71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116"/>
    <w:rPr>
      <w:rFonts w:ascii="Segoe UI" w:hAnsi="Segoe UI" w:cs="Segoe UI"/>
      <w:sz w:val="18"/>
      <w:szCs w:val="18"/>
    </w:rPr>
  </w:style>
  <w:style w:type="paragraph" w:styleId="ListParagraph">
    <w:name w:val="List Paragraph"/>
    <w:basedOn w:val="Normal"/>
    <w:uiPriority w:val="34"/>
    <w:qFormat/>
    <w:rsid w:val="00495C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338141">
      <w:bodyDiv w:val="1"/>
      <w:marLeft w:val="0"/>
      <w:marRight w:val="0"/>
      <w:marTop w:val="0"/>
      <w:marBottom w:val="0"/>
      <w:divBdr>
        <w:top w:val="none" w:sz="0" w:space="0" w:color="auto"/>
        <w:left w:val="none" w:sz="0" w:space="0" w:color="auto"/>
        <w:bottom w:val="none" w:sz="0" w:space="0" w:color="auto"/>
        <w:right w:val="none" w:sz="0" w:space="0" w:color="auto"/>
      </w:divBdr>
      <w:divsChild>
        <w:div w:id="279118633">
          <w:marLeft w:val="0"/>
          <w:marRight w:val="0"/>
          <w:marTop w:val="0"/>
          <w:marBottom w:val="0"/>
          <w:divBdr>
            <w:top w:val="none" w:sz="0" w:space="0" w:color="auto"/>
            <w:left w:val="none" w:sz="0" w:space="0" w:color="auto"/>
            <w:bottom w:val="none" w:sz="0" w:space="0" w:color="auto"/>
            <w:right w:val="none" w:sz="0" w:space="0" w:color="auto"/>
          </w:divBdr>
        </w:div>
        <w:div w:id="1187057538">
          <w:marLeft w:val="0"/>
          <w:marRight w:val="0"/>
          <w:marTop w:val="0"/>
          <w:marBottom w:val="0"/>
          <w:divBdr>
            <w:top w:val="none" w:sz="0" w:space="0" w:color="auto"/>
            <w:left w:val="none" w:sz="0" w:space="0" w:color="auto"/>
            <w:bottom w:val="none" w:sz="0" w:space="0" w:color="auto"/>
            <w:right w:val="none" w:sz="0" w:space="0" w:color="auto"/>
          </w:divBdr>
        </w:div>
        <w:div w:id="29033699">
          <w:marLeft w:val="0"/>
          <w:marRight w:val="0"/>
          <w:marTop w:val="0"/>
          <w:marBottom w:val="0"/>
          <w:divBdr>
            <w:top w:val="none" w:sz="0" w:space="0" w:color="auto"/>
            <w:left w:val="none" w:sz="0" w:space="0" w:color="auto"/>
            <w:bottom w:val="none" w:sz="0" w:space="0" w:color="auto"/>
            <w:right w:val="none" w:sz="0" w:space="0" w:color="auto"/>
          </w:divBdr>
        </w:div>
        <w:div w:id="2104959492">
          <w:marLeft w:val="0"/>
          <w:marRight w:val="0"/>
          <w:marTop w:val="0"/>
          <w:marBottom w:val="0"/>
          <w:divBdr>
            <w:top w:val="none" w:sz="0" w:space="0" w:color="auto"/>
            <w:left w:val="none" w:sz="0" w:space="0" w:color="auto"/>
            <w:bottom w:val="none" w:sz="0" w:space="0" w:color="auto"/>
            <w:right w:val="none" w:sz="0" w:space="0" w:color="auto"/>
          </w:divBdr>
        </w:div>
        <w:div w:id="194318048">
          <w:marLeft w:val="0"/>
          <w:marRight w:val="0"/>
          <w:marTop w:val="0"/>
          <w:marBottom w:val="0"/>
          <w:divBdr>
            <w:top w:val="none" w:sz="0" w:space="0" w:color="auto"/>
            <w:left w:val="none" w:sz="0" w:space="0" w:color="auto"/>
            <w:bottom w:val="none" w:sz="0" w:space="0" w:color="auto"/>
            <w:right w:val="none" w:sz="0" w:space="0" w:color="auto"/>
          </w:divBdr>
        </w:div>
        <w:div w:id="912619143">
          <w:marLeft w:val="0"/>
          <w:marRight w:val="0"/>
          <w:marTop w:val="0"/>
          <w:marBottom w:val="0"/>
          <w:divBdr>
            <w:top w:val="none" w:sz="0" w:space="0" w:color="auto"/>
            <w:left w:val="none" w:sz="0" w:space="0" w:color="auto"/>
            <w:bottom w:val="none" w:sz="0" w:space="0" w:color="auto"/>
            <w:right w:val="none" w:sz="0" w:space="0" w:color="auto"/>
          </w:divBdr>
        </w:div>
        <w:div w:id="1339427225">
          <w:marLeft w:val="0"/>
          <w:marRight w:val="0"/>
          <w:marTop w:val="0"/>
          <w:marBottom w:val="0"/>
          <w:divBdr>
            <w:top w:val="none" w:sz="0" w:space="0" w:color="auto"/>
            <w:left w:val="none" w:sz="0" w:space="0" w:color="auto"/>
            <w:bottom w:val="none" w:sz="0" w:space="0" w:color="auto"/>
            <w:right w:val="none" w:sz="0" w:space="0" w:color="auto"/>
          </w:divBdr>
        </w:div>
        <w:div w:id="1118139790">
          <w:marLeft w:val="0"/>
          <w:marRight w:val="0"/>
          <w:marTop w:val="0"/>
          <w:marBottom w:val="0"/>
          <w:divBdr>
            <w:top w:val="none" w:sz="0" w:space="0" w:color="auto"/>
            <w:left w:val="none" w:sz="0" w:space="0" w:color="auto"/>
            <w:bottom w:val="none" w:sz="0" w:space="0" w:color="auto"/>
            <w:right w:val="none" w:sz="0" w:space="0" w:color="auto"/>
          </w:divBdr>
        </w:div>
        <w:div w:id="1818109082">
          <w:marLeft w:val="0"/>
          <w:marRight w:val="0"/>
          <w:marTop w:val="0"/>
          <w:marBottom w:val="0"/>
          <w:divBdr>
            <w:top w:val="none" w:sz="0" w:space="0" w:color="auto"/>
            <w:left w:val="none" w:sz="0" w:space="0" w:color="auto"/>
            <w:bottom w:val="none" w:sz="0" w:space="0" w:color="auto"/>
            <w:right w:val="none" w:sz="0" w:space="0" w:color="auto"/>
          </w:divBdr>
        </w:div>
        <w:div w:id="735128867">
          <w:marLeft w:val="0"/>
          <w:marRight w:val="0"/>
          <w:marTop w:val="0"/>
          <w:marBottom w:val="0"/>
          <w:divBdr>
            <w:top w:val="none" w:sz="0" w:space="0" w:color="auto"/>
            <w:left w:val="none" w:sz="0" w:space="0" w:color="auto"/>
            <w:bottom w:val="none" w:sz="0" w:space="0" w:color="auto"/>
            <w:right w:val="none" w:sz="0" w:space="0" w:color="auto"/>
          </w:divBdr>
        </w:div>
        <w:div w:id="643966197">
          <w:marLeft w:val="0"/>
          <w:marRight w:val="0"/>
          <w:marTop w:val="0"/>
          <w:marBottom w:val="0"/>
          <w:divBdr>
            <w:top w:val="none" w:sz="0" w:space="0" w:color="auto"/>
            <w:left w:val="none" w:sz="0" w:space="0" w:color="auto"/>
            <w:bottom w:val="none" w:sz="0" w:space="0" w:color="auto"/>
            <w:right w:val="none" w:sz="0" w:space="0" w:color="auto"/>
          </w:divBdr>
        </w:div>
        <w:div w:id="1528369960">
          <w:marLeft w:val="0"/>
          <w:marRight w:val="0"/>
          <w:marTop w:val="0"/>
          <w:marBottom w:val="0"/>
          <w:divBdr>
            <w:top w:val="none" w:sz="0" w:space="0" w:color="auto"/>
            <w:left w:val="none" w:sz="0" w:space="0" w:color="auto"/>
            <w:bottom w:val="none" w:sz="0" w:space="0" w:color="auto"/>
            <w:right w:val="none" w:sz="0" w:space="0" w:color="auto"/>
          </w:divBdr>
        </w:div>
        <w:div w:id="99228021">
          <w:marLeft w:val="0"/>
          <w:marRight w:val="0"/>
          <w:marTop w:val="0"/>
          <w:marBottom w:val="0"/>
          <w:divBdr>
            <w:top w:val="none" w:sz="0" w:space="0" w:color="auto"/>
            <w:left w:val="none" w:sz="0" w:space="0" w:color="auto"/>
            <w:bottom w:val="none" w:sz="0" w:space="0" w:color="auto"/>
            <w:right w:val="none" w:sz="0" w:space="0" w:color="auto"/>
          </w:divBdr>
        </w:div>
        <w:div w:id="1014186634">
          <w:marLeft w:val="0"/>
          <w:marRight w:val="0"/>
          <w:marTop w:val="0"/>
          <w:marBottom w:val="0"/>
          <w:divBdr>
            <w:top w:val="none" w:sz="0" w:space="0" w:color="auto"/>
            <w:left w:val="none" w:sz="0" w:space="0" w:color="auto"/>
            <w:bottom w:val="none" w:sz="0" w:space="0" w:color="auto"/>
            <w:right w:val="none" w:sz="0" w:space="0" w:color="auto"/>
          </w:divBdr>
        </w:div>
        <w:div w:id="1042679307">
          <w:marLeft w:val="0"/>
          <w:marRight w:val="0"/>
          <w:marTop w:val="0"/>
          <w:marBottom w:val="0"/>
          <w:divBdr>
            <w:top w:val="none" w:sz="0" w:space="0" w:color="auto"/>
            <w:left w:val="none" w:sz="0" w:space="0" w:color="auto"/>
            <w:bottom w:val="none" w:sz="0" w:space="0" w:color="auto"/>
            <w:right w:val="none" w:sz="0" w:space="0" w:color="auto"/>
          </w:divBdr>
        </w:div>
        <w:div w:id="1456215743">
          <w:marLeft w:val="0"/>
          <w:marRight w:val="0"/>
          <w:marTop w:val="0"/>
          <w:marBottom w:val="0"/>
          <w:divBdr>
            <w:top w:val="none" w:sz="0" w:space="0" w:color="auto"/>
            <w:left w:val="none" w:sz="0" w:space="0" w:color="auto"/>
            <w:bottom w:val="none" w:sz="0" w:space="0" w:color="auto"/>
            <w:right w:val="none" w:sz="0" w:space="0" w:color="auto"/>
          </w:divBdr>
        </w:div>
        <w:div w:id="709232961">
          <w:marLeft w:val="0"/>
          <w:marRight w:val="0"/>
          <w:marTop w:val="0"/>
          <w:marBottom w:val="0"/>
          <w:divBdr>
            <w:top w:val="none" w:sz="0" w:space="0" w:color="auto"/>
            <w:left w:val="none" w:sz="0" w:space="0" w:color="auto"/>
            <w:bottom w:val="none" w:sz="0" w:space="0" w:color="auto"/>
            <w:right w:val="none" w:sz="0" w:space="0" w:color="auto"/>
          </w:divBdr>
        </w:div>
        <w:div w:id="315914674">
          <w:marLeft w:val="0"/>
          <w:marRight w:val="0"/>
          <w:marTop w:val="0"/>
          <w:marBottom w:val="0"/>
          <w:divBdr>
            <w:top w:val="none" w:sz="0" w:space="0" w:color="auto"/>
            <w:left w:val="none" w:sz="0" w:space="0" w:color="auto"/>
            <w:bottom w:val="none" w:sz="0" w:space="0" w:color="auto"/>
            <w:right w:val="none" w:sz="0" w:space="0" w:color="auto"/>
          </w:divBdr>
        </w:div>
        <w:div w:id="1224952783">
          <w:marLeft w:val="0"/>
          <w:marRight w:val="0"/>
          <w:marTop w:val="0"/>
          <w:marBottom w:val="0"/>
          <w:divBdr>
            <w:top w:val="none" w:sz="0" w:space="0" w:color="auto"/>
            <w:left w:val="none" w:sz="0" w:space="0" w:color="auto"/>
            <w:bottom w:val="none" w:sz="0" w:space="0" w:color="auto"/>
            <w:right w:val="none" w:sz="0" w:space="0" w:color="auto"/>
          </w:divBdr>
        </w:div>
        <w:div w:id="1520973247">
          <w:marLeft w:val="0"/>
          <w:marRight w:val="0"/>
          <w:marTop w:val="0"/>
          <w:marBottom w:val="0"/>
          <w:divBdr>
            <w:top w:val="none" w:sz="0" w:space="0" w:color="auto"/>
            <w:left w:val="none" w:sz="0" w:space="0" w:color="auto"/>
            <w:bottom w:val="none" w:sz="0" w:space="0" w:color="auto"/>
            <w:right w:val="none" w:sz="0" w:space="0" w:color="auto"/>
          </w:divBdr>
        </w:div>
        <w:div w:id="2118519279">
          <w:marLeft w:val="0"/>
          <w:marRight w:val="0"/>
          <w:marTop w:val="0"/>
          <w:marBottom w:val="0"/>
          <w:divBdr>
            <w:top w:val="none" w:sz="0" w:space="0" w:color="auto"/>
            <w:left w:val="none" w:sz="0" w:space="0" w:color="auto"/>
            <w:bottom w:val="none" w:sz="0" w:space="0" w:color="auto"/>
            <w:right w:val="none" w:sz="0" w:space="0" w:color="auto"/>
          </w:divBdr>
        </w:div>
        <w:div w:id="633557990">
          <w:marLeft w:val="0"/>
          <w:marRight w:val="0"/>
          <w:marTop w:val="0"/>
          <w:marBottom w:val="0"/>
          <w:divBdr>
            <w:top w:val="none" w:sz="0" w:space="0" w:color="auto"/>
            <w:left w:val="none" w:sz="0" w:space="0" w:color="auto"/>
            <w:bottom w:val="none" w:sz="0" w:space="0" w:color="auto"/>
            <w:right w:val="none" w:sz="0" w:space="0" w:color="auto"/>
          </w:divBdr>
        </w:div>
        <w:div w:id="1059288309">
          <w:marLeft w:val="0"/>
          <w:marRight w:val="0"/>
          <w:marTop w:val="0"/>
          <w:marBottom w:val="0"/>
          <w:divBdr>
            <w:top w:val="none" w:sz="0" w:space="0" w:color="auto"/>
            <w:left w:val="none" w:sz="0" w:space="0" w:color="auto"/>
            <w:bottom w:val="none" w:sz="0" w:space="0" w:color="auto"/>
            <w:right w:val="none" w:sz="0" w:space="0" w:color="auto"/>
          </w:divBdr>
        </w:div>
        <w:div w:id="203443781">
          <w:marLeft w:val="0"/>
          <w:marRight w:val="0"/>
          <w:marTop w:val="0"/>
          <w:marBottom w:val="0"/>
          <w:divBdr>
            <w:top w:val="none" w:sz="0" w:space="0" w:color="auto"/>
            <w:left w:val="none" w:sz="0" w:space="0" w:color="auto"/>
            <w:bottom w:val="none" w:sz="0" w:space="0" w:color="auto"/>
            <w:right w:val="none" w:sz="0" w:space="0" w:color="auto"/>
          </w:divBdr>
        </w:div>
        <w:div w:id="1511094261">
          <w:marLeft w:val="0"/>
          <w:marRight w:val="0"/>
          <w:marTop w:val="0"/>
          <w:marBottom w:val="0"/>
          <w:divBdr>
            <w:top w:val="none" w:sz="0" w:space="0" w:color="auto"/>
            <w:left w:val="none" w:sz="0" w:space="0" w:color="auto"/>
            <w:bottom w:val="none" w:sz="0" w:space="0" w:color="auto"/>
            <w:right w:val="none" w:sz="0" w:space="0" w:color="auto"/>
          </w:divBdr>
        </w:div>
        <w:div w:id="641691639">
          <w:marLeft w:val="0"/>
          <w:marRight w:val="0"/>
          <w:marTop w:val="0"/>
          <w:marBottom w:val="0"/>
          <w:divBdr>
            <w:top w:val="none" w:sz="0" w:space="0" w:color="auto"/>
            <w:left w:val="none" w:sz="0" w:space="0" w:color="auto"/>
            <w:bottom w:val="none" w:sz="0" w:space="0" w:color="auto"/>
            <w:right w:val="none" w:sz="0" w:space="0" w:color="auto"/>
          </w:divBdr>
        </w:div>
        <w:div w:id="278606424">
          <w:marLeft w:val="0"/>
          <w:marRight w:val="0"/>
          <w:marTop w:val="0"/>
          <w:marBottom w:val="0"/>
          <w:divBdr>
            <w:top w:val="none" w:sz="0" w:space="0" w:color="auto"/>
            <w:left w:val="none" w:sz="0" w:space="0" w:color="auto"/>
            <w:bottom w:val="none" w:sz="0" w:space="0" w:color="auto"/>
            <w:right w:val="none" w:sz="0" w:space="0" w:color="auto"/>
          </w:divBdr>
        </w:div>
        <w:div w:id="1850752097">
          <w:marLeft w:val="0"/>
          <w:marRight w:val="0"/>
          <w:marTop w:val="0"/>
          <w:marBottom w:val="0"/>
          <w:divBdr>
            <w:top w:val="none" w:sz="0" w:space="0" w:color="auto"/>
            <w:left w:val="none" w:sz="0" w:space="0" w:color="auto"/>
            <w:bottom w:val="none" w:sz="0" w:space="0" w:color="auto"/>
            <w:right w:val="none" w:sz="0" w:space="0" w:color="auto"/>
          </w:divBdr>
        </w:div>
        <w:div w:id="2006282497">
          <w:marLeft w:val="0"/>
          <w:marRight w:val="0"/>
          <w:marTop w:val="0"/>
          <w:marBottom w:val="0"/>
          <w:divBdr>
            <w:top w:val="none" w:sz="0" w:space="0" w:color="auto"/>
            <w:left w:val="none" w:sz="0" w:space="0" w:color="auto"/>
            <w:bottom w:val="none" w:sz="0" w:space="0" w:color="auto"/>
            <w:right w:val="none" w:sz="0" w:space="0" w:color="auto"/>
          </w:divBdr>
        </w:div>
        <w:div w:id="1793748652">
          <w:marLeft w:val="0"/>
          <w:marRight w:val="0"/>
          <w:marTop w:val="0"/>
          <w:marBottom w:val="0"/>
          <w:divBdr>
            <w:top w:val="none" w:sz="0" w:space="0" w:color="auto"/>
            <w:left w:val="none" w:sz="0" w:space="0" w:color="auto"/>
            <w:bottom w:val="none" w:sz="0" w:space="0" w:color="auto"/>
            <w:right w:val="none" w:sz="0" w:space="0" w:color="auto"/>
          </w:divBdr>
        </w:div>
        <w:div w:id="1690137792">
          <w:marLeft w:val="0"/>
          <w:marRight w:val="0"/>
          <w:marTop w:val="0"/>
          <w:marBottom w:val="0"/>
          <w:divBdr>
            <w:top w:val="none" w:sz="0" w:space="0" w:color="auto"/>
            <w:left w:val="none" w:sz="0" w:space="0" w:color="auto"/>
            <w:bottom w:val="none" w:sz="0" w:space="0" w:color="auto"/>
            <w:right w:val="none" w:sz="0" w:space="0" w:color="auto"/>
          </w:divBdr>
        </w:div>
        <w:div w:id="50084047">
          <w:marLeft w:val="0"/>
          <w:marRight w:val="0"/>
          <w:marTop w:val="0"/>
          <w:marBottom w:val="0"/>
          <w:divBdr>
            <w:top w:val="none" w:sz="0" w:space="0" w:color="auto"/>
            <w:left w:val="none" w:sz="0" w:space="0" w:color="auto"/>
            <w:bottom w:val="none" w:sz="0" w:space="0" w:color="auto"/>
            <w:right w:val="none" w:sz="0" w:space="0" w:color="auto"/>
          </w:divBdr>
        </w:div>
        <w:div w:id="112603617">
          <w:marLeft w:val="0"/>
          <w:marRight w:val="0"/>
          <w:marTop w:val="0"/>
          <w:marBottom w:val="0"/>
          <w:divBdr>
            <w:top w:val="none" w:sz="0" w:space="0" w:color="auto"/>
            <w:left w:val="none" w:sz="0" w:space="0" w:color="auto"/>
            <w:bottom w:val="none" w:sz="0" w:space="0" w:color="auto"/>
            <w:right w:val="none" w:sz="0" w:space="0" w:color="auto"/>
          </w:divBdr>
        </w:div>
        <w:div w:id="296111108">
          <w:marLeft w:val="0"/>
          <w:marRight w:val="0"/>
          <w:marTop w:val="0"/>
          <w:marBottom w:val="0"/>
          <w:divBdr>
            <w:top w:val="none" w:sz="0" w:space="0" w:color="auto"/>
            <w:left w:val="none" w:sz="0" w:space="0" w:color="auto"/>
            <w:bottom w:val="none" w:sz="0" w:space="0" w:color="auto"/>
            <w:right w:val="none" w:sz="0" w:space="0" w:color="auto"/>
          </w:divBdr>
        </w:div>
      </w:divsChild>
    </w:div>
    <w:div w:id="1607927692">
      <w:bodyDiv w:val="1"/>
      <w:marLeft w:val="0"/>
      <w:marRight w:val="0"/>
      <w:marTop w:val="0"/>
      <w:marBottom w:val="0"/>
      <w:divBdr>
        <w:top w:val="none" w:sz="0" w:space="0" w:color="auto"/>
        <w:left w:val="none" w:sz="0" w:space="0" w:color="auto"/>
        <w:bottom w:val="none" w:sz="0" w:space="0" w:color="auto"/>
        <w:right w:val="none" w:sz="0" w:space="0" w:color="auto"/>
      </w:divBdr>
      <w:divsChild>
        <w:div w:id="1148549063">
          <w:marLeft w:val="0"/>
          <w:marRight w:val="0"/>
          <w:marTop w:val="0"/>
          <w:marBottom w:val="0"/>
          <w:divBdr>
            <w:top w:val="none" w:sz="0" w:space="0" w:color="auto"/>
            <w:left w:val="none" w:sz="0" w:space="0" w:color="auto"/>
            <w:bottom w:val="none" w:sz="0" w:space="0" w:color="auto"/>
            <w:right w:val="none" w:sz="0" w:space="0" w:color="auto"/>
          </w:divBdr>
        </w:div>
        <w:div w:id="1237128263">
          <w:marLeft w:val="0"/>
          <w:marRight w:val="0"/>
          <w:marTop w:val="0"/>
          <w:marBottom w:val="0"/>
          <w:divBdr>
            <w:top w:val="none" w:sz="0" w:space="0" w:color="auto"/>
            <w:left w:val="none" w:sz="0" w:space="0" w:color="auto"/>
            <w:bottom w:val="none" w:sz="0" w:space="0" w:color="auto"/>
            <w:right w:val="none" w:sz="0" w:space="0" w:color="auto"/>
          </w:divBdr>
        </w:div>
        <w:div w:id="1998417502">
          <w:marLeft w:val="0"/>
          <w:marRight w:val="0"/>
          <w:marTop w:val="0"/>
          <w:marBottom w:val="0"/>
          <w:divBdr>
            <w:top w:val="none" w:sz="0" w:space="0" w:color="auto"/>
            <w:left w:val="none" w:sz="0" w:space="0" w:color="auto"/>
            <w:bottom w:val="none" w:sz="0" w:space="0" w:color="auto"/>
            <w:right w:val="none" w:sz="0" w:space="0" w:color="auto"/>
          </w:divBdr>
        </w:div>
        <w:div w:id="1000087595">
          <w:marLeft w:val="0"/>
          <w:marRight w:val="0"/>
          <w:marTop w:val="0"/>
          <w:marBottom w:val="0"/>
          <w:divBdr>
            <w:top w:val="none" w:sz="0" w:space="0" w:color="auto"/>
            <w:left w:val="none" w:sz="0" w:space="0" w:color="auto"/>
            <w:bottom w:val="none" w:sz="0" w:space="0" w:color="auto"/>
            <w:right w:val="none" w:sz="0" w:space="0" w:color="auto"/>
          </w:divBdr>
        </w:div>
        <w:div w:id="835075289">
          <w:marLeft w:val="0"/>
          <w:marRight w:val="0"/>
          <w:marTop w:val="0"/>
          <w:marBottom w:val="0"/>
          <w:divBdr>
            <w:top w:val="none" w:sz="0" w:space="0" w:color="auto"/>
            <w:left w:val="none" w:sz="0" w:space="0" w:color="auto"/>
            <w:bottom w:val="none" w:sz="0" w:space="0" w:color="auto"/>
            <w:right w:val="none" w:sz="0" w:space="0" w:color="auto"/>
          </w:divBdr>
        </w:div>
        <w:div w:id="1809475691">
          <w:marLeft w:val="0"/>
          <w:marRight w:val="0"/>
          <w:marTop w:val="0"/>
          <w:marBottom w:val="0"/>
          <w:divBdr>
            <w:top w:val="none" w:sz="0" w:space="0" w:color="auto"/>
            <w:left w:val="none" w:sz="0" w:space="0" w:color="auto"/>
            <w:bottom w:val="none" w:sz="0" w:space="0" w:color="auto"/>
            <w:right w:val="none" w:sz="0" w:space="0" w:color="auto"/>
          </w:divBdr>
        </w:div>
        <w:div w:id="132177">
          <w:marLeft w:val="0"/>
          <w:marRight w:val="0"/>
          <w:marTop w:val="0"/>
          <w:marBottom w:val="0"/>
          <w:divBdr>
            <w:top w:val="none" w:sz="0" w:space="0" w:color="auto"/>
            <w:left w:val="none" w:sz="0" w:space="0" w:color="auto"/>
            <w:bottom w:val="none" w:sz="0" w:space="0" w:color="auto"/>
            <w:right w:val="none" w:sz="0" w:space="0" w:color="auto"/>
          </w:divBdr>
        </w:div>
        <w:div w:id="853882558">
          <w:marLeft w:val="0"/>
          <w:marRight w:val="0"/>
          <w:marTop w:val="0"/>
          <w:marBottom w:val="0"/>
          <w:divBdr>
            <w:top w:val="none" w:sz="0" w:space="0" w:color="auto"/>
            <w:left w:val="none" w:sz="0" w:space="0" w:color="auto"/>
            <w:bottom w:val="none" w:sz="0" w:space="0" w:color="auto"/>
            <w:right w:val="none" w:sz="0" w:space="0" w:color="auto"/>
          </w:divBdr>
        </w:div>
        <w:div w:id="855003386">
          <w:marLeft w:val="0"/>
          <w:marRight w:val="0"/>
          <w:marTop w:val="0"/>
          <w:marBottom w:val="0"/>
          <w:divBdr>
            <w:top w:val="none" w:sz="0" w:space="0" w:color="auto"/>
            <w:left w:val="none" w:sz="0" w:space="0" w:color="auto"/>
            <w:bottom w:val="none" w:sz="0" w:space="0" w:color="auto"/>
            <w:right w:val="none" w:sz="0" w:space="0" w:color="auto"/>
          </w:divBdr>
        </w:div>
        <w:div w:id="386298566">
          <w:marLeft w:val="0"/>
          <w:marRight w:val="0"/>
          <w:marTop w:val="0"/>
          <w:marBottom w:val="0"/>
          <w:divBdr>
            <w:top w:val="none" w:sz="0" w:space="0" w:color="auto"/>
            <w:left w:val="none" w:sz="0" w:space="0" w:color="auto"/>
            <w:bottom w:val="none" w:sz="0" w:space="0" w:color="auto"/>
            <w:right w:val="none" w:sz="0" w:space="0" w:color="auto"/>
          </w:divBdr>
        </w:div>
        <w:div w:id="1103309558">
          <w:marLeft w:val="0"/>
          <w:marRight w:val="0"/>
          <w:marTop w:val="0"/>
          <w:marBottom w:val="0"/>
          <w:divBdr>
            <w:top w:val="none" w:sz="0" w:space="0" w:color="auto"/>
            <w:left w:val="none" w:sz="0" w:space="0" w:color="auto"/>
            <w:bottom w:val="none" w:sz="0" w:space="0" w:color="auto"/>
            <w:right w:val="none" w:sz="0" w:space="0" w:color="auto"/>
          </w:divBdr>
        </w:div>
        <w:div w:id="738553454">
          <w:marLeft w:val="0"/>
          <w:marRight w:val="0"/>
          <w:marTop w:val="0"/>
          <w:marBottom w:val="0"/>
          <w:divBdr>
            <w:top w:val="none" w:sz="0" w:space="0" w:color="auto"/>
            <w:left w:val="none" w:sz="0" w:space="0" w:color="auto"/>
            <w:bottom w:val="none" w:sz="0" w:space="0" w:color="auto"/>
            <w:right w:val="none" w:sz="0" w:space="0" w:color="auto"/>
          </w:divBdr>
        </w:div>
        <w:div w:id="344750430">
          <w:marLeft w:val="0"/>
          <w:marRight w:val="0"/>
          <w:marTop w:val="0"/>
          <w:marBottom w:val="0"/>
          <w:divBdr>
            <w:top w:val="none" w:sz="0" w:space="0" w:color="auto"/>
            <w:left w:val="none" w:sz="0" w:space="0" w:color="auto"/>
            <w:bottom w:val="none" w:sz="0" w:space="0" w:color="auto"/>
            <w:right w:val="none" w:sz="0" w:space="0" w:color="auto"/>
          </w:divBdr>
        </w:div>
        <w:div w:id="723018783">
          <w:marLeft w:val="0"/>
          <w:marRight w:val="0"/>
          <w:marTop w:val="0"/>
          <w:marBottom w:val="0"/>
          <w:divBdr>
            <w:top w:val="none" w:sz="0" w:space="0" w:color="auto"/>
            <w:left w:val="none" w:sz="0" w:space="0" w:color="auto"/>
            <w:bottom w:val="none" w:sz="0" w:space="0" w:color="auto"/>
            <w:right w:val="none" w:sz="0" w:space="0" w:color="auto"/>
          </w:divBdr>
        </w:div>
        <w:div w:id="524631720">
          <w:marLeft w:val="0"/>
          <w:marRight w:val="0"/>
          <w:marTop w:val="0"/>
          <w:marBottom w:val="0"/>
          <w:divBdr>
            <w:top w:val="none" w:sz="0" w:space="0" w:color="auto"/>
            <w:left w:val="none" w:sz="0" w:space="0" w:color="auto"/>
            <w:bottom w:val="none" w:sz="0" w:space="0" w:color="auto"/>
            <w:right w:val="none" w:sz="0" w:space="0" w:color="auto"/>
          </w:divBdr>
        </w:div>
        <w:div w:id="1562129702">
          <w:marLeft w:val="0"/>
          <w:marRight w:val="0"/>
          <w:marTop w:val="0"/>
          <w:marBottom w:val="0"/>
          <w:divBdr>
            <w:top w:val="none" w:sz="0" w:space="0" w:color="auto"/>
            <w:left w:val="none" w:sz="0" w:space="0" w:color="auto"/>
            <w:bottom w:val="none" w:sz="0" w:space="0" w:color="auto"/>
            <w:right w:val="none" w:sz="0" w:space="0" w:color="auto"/>
          </w:divBdr>
        </w:div>
        <w:div w:id="34551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2C6E1-6614-4845-84E6-3753B3FE7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320</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HOLLAND</dc:creator>
  <cp:keywords/>
  <dc:description/>
  <cp:lastModifiedBy>Lysa J. Holland</cp:lastModifiedBy>
  <cp:revision>3</cp:revision>
  <cp:lastPrinted>2014-06-10T19:34:00Z</cp:lastPrinted>
  <dcterms:created xsi:type="dcterms:W3CDTF">2014-06-20T14:32:00Z</dcterms:created>
  <dcterms:modified xsi:type="dcterms:W3CDTF">2016-08-02T13:13:00Z</dcterms:modified>
</cp:coreProperties>
</file>